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ADA" w:rsidRPr="00B852D9" w:rsidRDefault="00100ADA" w:rsidP="00100ADA">
      <w:pPr>
        <w:pStyle w:val="1"/>
        <w:spacing w:line="360" w:lineRule="auto"/>
        <w:ind w:left="0" w:right="0"/>
        <w:rPr>
          <w:sz w:val="28"/>
        </w:rPr>
      </w:pPr>
      <w:r>
        <w:object w:dxaOrig="771" w:dyaOrig="11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o:preferrelative="f" fillcolor="window">
            <v:imagedata r:id="rId8" o:title=""/>
          </v:shape>
          <o:OLEObject Type="Embed" ProgID="Word.Picture.8" ShapeID="_x0000_i1025" DrawAspect="Content" ObjectID="_1748953740" r:id="rId9"/>
        </w:object>
      </w:r>
    </w:p>
    <w:p w:rsidR="00100ADA" w:rsidRPr="00923E0E" w:rsidRDefault="00100ADA" w:rsidP="00100ADA">
      <w:pPr>
        <w:keepNext/>
        <w:numPr>
          <w:ilvl w:val="1"/>
          <w:numId w:val="0"/>
        </w:numPr>
        <w:tabs>
          <w:tab w:val="num" w:pos="0"/>
        </w:tabs>
        <w:suppressAutoHyphens/>
        <w:jc w:val="center"/>
        <w:outlineLvl w:val="1"/>
        <w:rPr>
          <w:b/>
          <w:bCs/>
          <w:sz w:val="24"/>
          <w:szCs w:val="24"/>
          <w:lang w:val="uk-UA" w:eastAsia="ar-SA"/>
        </w:rPr>
      </w:pPr>
      <w:r w:rsidRPr="00923E0E">
        <w:rPr>
          <w:b/>
          <w:bCs/>
          <w:sz w:val="24"/>
          <w:szCs w:val="24"/>
          <w:lang w:val="uk-UA" w:eastAsia="ar-SA"/>
        </w:rPr>
        <w:t>ВОЛИНСЬКА ОБЛАСНА ДЕРЖАВНА АДМІНІСТРАЦІЯ</w:t>
      </w:r>
    </w:p>
    <w:p w:rsidR="00100ADA" w:rsidRPr="00923E0E" w:rsidRDefault="00100ADA" w:rsidP="00100ADA">
      <w:pPr>
        <w:suppressAutoHyphens/>
        <w:rPr>
          <w:sz w:val="14"/>
          <w:szCs w:val="24"/>
          <w:lang w:val="uk-UA" w:eastAsia="ar-SA"/>
        </w:rPr>
      </w:pPr>
    </w:p>
    <w:p w:rsidR="00100ADA" w:rsidRPr="00923E0E" w:rsidRDefault="00100ADA" w:rsidP="00100ADA">
      <w:pPr>
        <w:keepNext/>
        <w:numPr>
          <w:ilvl w:val="1"/>
          <w:numId w:val="0"/>
        </w:numPr>
        <w:tabs>
          <w:tab w:val="num" w:pos="0"/>
        </w:tabs>
        <w:suppressAutoHyphens/>
        <w:jc w:val="center"/>
        <w:outlineLvl w:val="1"/>
        <w:rPr>
          <w:b/>
          <w:bCs/>
          <w:sz w:val="28"/>
          <w:szCs w:val="28"/>
          <w:lang w:val="uk-UA" w:eastAsia="ar-SA"/>
        </w:rPr>
      </w:pPr>
      <w:r w:rsidRPr="00923E0E">
        <w:rPr>
          <w:b/>
          <w:bCs/>
          <w:spacing w:val="14"/>
          <w:sz w:val="28"/>
          <w:szCs w:val="28"/>
          <w:lang w:val="uk-UA" w:eastAsia="ar-SA"/>
        </w:rPr>
        <w:t>ВОЛИНСЬКА ОБЛАСНА ВІЙСЬКОВА АДМІНІСТРАЦІЯ</w:t>
      </w:r>
    </w:p>
    <w:p w:rsidR="00100ADA" w:rsidRPr="00923E0E" w:rsidRDefault="00100ADA" w:rsidP="00100ADA">
      <w:pPr>
        <w:suppressAutoHyphens/>
        <w:rPr>
          <w:sz w:val="28"/>
          <w:szCs w:val="28"/>
          <w:lang w:val="uk-UA" w:eastAsia="ar-SA"/>
        </w:rPr>
      </w:pPr>
    </w:p>
    <w:p w:rsidR="00100ADA" w:rsidRPr="00923E0E" w:rsidRDefault="00100ADA" w:rsidP="00100ADA">
      <w:pPr>
        <w:suppressAutoHyphens/>
        <w:jc w:val="center"/>
        <w:rPr>
          <w:sz w:val="32"/>
          <w:szCs w:val="24"/>
          <w:lang w:val="uk-UA" w:eastAsia="ar-SA"/>
        </w:rPr>
      </w:pPr>
      <w:r w:rsidRPr="00923E0E">
        <w:rPr>
          <w:b/>
          <w:bCs/>
          <w:sz w:val="32"/>
          <w:szCs w:val="24"/>
          <w:lang w:val="uk-UA" w:eastAsia="ar-SA"/>
        </w:rPr>
        <w:t>НАКАЗ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100ADA" w:rsidRPr="00781B99" w:rsidTr="00B8322E">
        <w:tc>
          <w:tcPr>
            <w:tcW w:w="9747" w:type="dxa"/>
          </w:tcPr>
          <w:p w:rsidR="00100ADA" w:rsidRDefault="00100ADA" w:rsidP="00B8322E">
            <w:pPr>
              <w:ind w:right="-1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00ADA" w:rsidRDefault="007E0865" w:rsidP="00B8322E">
            <w:pPr>
              <w:ind w:right="-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="00100ADA">
              <w:rPr>
                <w:sz w:val="28"/>
                <w:szCs w:val="28"/>
                <w:lang w:val="uk-UA"/>
              </w:rPr>
              <w:t xml:space="preserve"> </w:t>
            </w:r>
            <w:r w:rsidR="00C4053B">
              <w:rPr>
                <w:sz w:val="28"/>
                <w:szCs w:val="28"/>
                <w:lang w:val="uk-UA"/>
              </w:rPr>
              <w:t>чер</w:t>
            </w:r>
            <w:r w:rsidR="001953CC">
              <w:rPr>
                <w:sz w:val="28"/>
                <w:szCs w:val="28"/>
                <w:lang w:val="uk-UA"/>
              </w:rPr>
              <w:t>вн</w:t>
            </w:r>
            <w:r w:rsidR="00100ADA">
              <w:rPr>
                <w:sz w:val="28"/>
                <w:szCs w:val="28"/>
                <w:lang w:val="uk-UA"/>
              </w:rPr>
              <w:t>я 202</w:t>
            </w:r>
            <w:r w:rsidR="00661B44">
              <w:rPr>
                <w:sz w:val="28"/>
                <w:szCs w:val="28"/>
                <w:lang w:val="uk-UA"/>
              </w:rPr>
              <w:t>3</w:t>
            </w:r>
            <w:r w:rsidR="00100ADA">
              <w:rPr>
                <w:sz w:val="28"/>
                <w:szCs w:val="28"/>
                <w:lang w:val="uk-UA"/>
              </w:rPr>
              <w:t xml:space="preserve"> року</w:t>
            </w:r>
            <w:r w:rsidR="00100ADA">
              <w:rPr>
                <w:sz w:val="28"/>
                <w:szCs w:val="28"/>
              </w:rPr>
              <w:t xml:space="preserve"> </w:t>
            </w:r>
            <w:r w:rsidR="00100ADA">
              <w:rPr>
                <w:sz w:val="28"/>
                <w:szCs w:val="28"/>
                <w:lang w:val="uk-UA"/>
              </w:rPr>
              <w:t xml:space="preserve">                  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00ADA">
              <w:rPr>
                <w:sz w:val="28"/>
                <w:szCs w:val="28"/>
                <w:lang w:val="uk-UA"/>
              </w:rPr>
              <w:t xml:space="preserve"> м. </w:t>
            </w:r>
            <w:r w:rsidR="00100ADA">
              <w:rPr>
                <w:sz w:val="28"/>
                <w:szCs w:val="28"/>
              </w:rPr>
              <w:t>Луцьк</w:t>
            </w:r>
            <w:r w:rsidR="00100ADA">
              <w:rPr>
                <w:sz w:val="28"/>
                <w:szCs w:val="28"/>
                <w:lang w:val="uk-UA"/>
              </w:rPr>
              <w:t xml:space="preserve">            </w:t>
            </w:r>
            <w:r w:rsidR="004B1D70">
              <w:rPr>
                <w:sz w:val="28"/>
                <w:szCs w:val="28"/>
                <w:lang w:val="uk-UA"/>
              </w:rPr>
              <w:t xml:space="preserve">                              </w:t>
            </w:r>
            <w:r w:rsidR="00100ADA"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210</w:t>
            </w:r>
            <w:bookmarkStart w:id="0" w:name="_GoBack"/>
            <w:bookmarkEnd w:id="0"/>
          </w:p>
          <w:p w:rsidR="00100ADA" w:rsidRDefault="00100ADA" w:rsidP="00B8322E">
            <w:pPr>
              <w:ind w:right="-1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65420" w:rsidRDefault="00100ADA" w:rsidP="00907ACA">
            <w:pPr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923E0E">
              <w:rPr>
                <w:sz w:val="28"/>
                <w:szCs w:val="28"/>
                <w:lang w:val="uk-UA"/>
              </w:rPr>
              <w:t xml:space="preserve">Про </w:t>
            </w:r>
            <w:r w:rsidR="00907ACA">
              <w:rPr>
                <w:sz w:val="28"/>
                <w:szCs w:val="28"/>
                <w:lang w:val="uk-UA"/>
              </w:rPr>
              <w:t>внесення змін до</w:t>
            </w:r>
            <w:r w:rsidR="00132441">
              <w:rPr>
                <w:sz w:val="28"/>
                <w:szCs w:val="28"/>
                <w:lang w:val="uk-UA"/>
              </w:rPr>
              <w:t xml:space="preserve"> </w:t>
            </w:r>
            <w:r w:rsidRPr="00923E0E">
              <w:rPr>
                <w:sz w:val="28"/>
                <w:szCs w:val="28"/>
                <w:lang w:val="uk-UA"/>
              </w:rPr>
              <w:t xml:space="preserve">Програми </w:t>
            </w:r>
            <w:r w:rsidR="00132441" w:rsidRPr="00132441">
              <w:rPr>
                <w:sz w:val="28"/>
                <w:szCs w:val="28"/>
                <w:lang w:val="uk-UA"/>
              </w:rPr>
              <w:t xml:space="preserve">забезпечення виконання </w:t>
            </w:r>
          </w:p>
          <w:p w:rsidR="00365420" w:rsidRDefault="00132441" w:rsidP="00907ACA">
            <w:pPr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132441">
              <w:rPr>
                <w:sz w:val="28"/>
                <w:szCs w:val="28"/>
                <w:lang w:val="uk-UA"/>
              </w:rPr>
              <w:t xml:space="preserve">Волинською </w:t>
            </w:r>
            <w:r w:rsidR="003A7F77">
              <w:rPr>
                <w:sz w:val="28"/>
                <w:szCs w:val="28"/>
                <w:lang w:val="uk-UA"/>
              </w:rPr>
              <w:t xml:space="preserve">обласною </w:t>
            </w:r>
            <w:r>
              <w:rPr>
                <w:sz w:val="28"/>
                <w:szCs w:val="28"/>
                <w:lang w:val="uk-UA"/>
              </w:rPr>
              <w:t>військовою</w:t>
            </w:r>
            <w:r w:rsidRPr="00132441">
              <w:rPr>
                <w:sz w:val="28"/>
                <w:szCs w:val="28"/>
                <w:lang w:val="uk-UA"/>
              </w:rPr>
              <w:t xml:space="preserve"> адміністрацією делегованих </w:t>
            </w:r>
          </w:p>
          <w:p w:rsidR="00100ADA" w:rsidRPr="00923E0E" w:rsidRDefault="00132441" w:rsidP="00907ACA">
            <w:pPr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132441">
              <w:rPr>
                <w:sz w:val="28"/>
                <w:szCs w:val="28"/>
                <w:lang w:val="uk-UA"/>
              </w:rPr>
              <w:t xml:space="preserve">повноважень </w:t>
            </w:r>
            <w:r>
              <w:rPr>
                <w:sz w:val="28"/>
                <w:szCs w:val="28"/>
                <w:lang w:val="uk-UA"/>
              </w:rPr>
              <w:t xml:space="preserve">в умовах воєнного стану </w:t>
            </w:r>
            <w:r w:rsidRPr="00132441">
              <w:rPr>
                <w:sz w:val="28"/>
                <w:szCs w:val="28"/>
                <w:lang w:val="uk-UA"/>
              </w:rPr>
              <w:t>на 202</w:t>
            </w:r>
            <w:r w:rsidR="003A7F77">
              <w:rPr>
                <w:sz w:val="28"/>
                <w:szCs w:val="28"/>
                <w:lang w:val="uk-UA"/>
              </w:rPr>
              <w:t>3</w:t>
            </w:r>
            <w:r w:rsidRPr="00132441">
              <w:rPr>
                <w:sz w:val="28"/>
                <w:szCs w:val="28"/>
                <w:lang w:val="uk-UA"/>
              </w:rPr>
              <w:t xml:space="preserve"> рік</w:t>
            </w:r>
            <w:r w:rsidR="001953CC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00ADA" w:rsidRDefault="00100ADA" w:rsidP="00100ADA">
      <w:pPr>
        <w:ind w:firstLine="567"/>
        <w:jc w:val="both"/>
        <w:rPr>
          <w:sz w:val="28"/>
          <w:szCs w:val="28"/>
          <w:lang w:val="uk-UA"/>
        </w:rPr>
      </w:pPr>
    </w:p>
    <w:p w:rsidR="00100ADA" w:rsidRPr="00CD655A" w:rsidRDefault="00100ADA" w:rsidP="00100ADA">
      <w:pPr>
        <w:ind w:firstLine="567"/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>Відповідно</w:t>
      </w:r>
      <w:r w:rsidR="00661B44">
        <w:rPr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законів України «Про правовий режим воєнного стану», </w:t>
      </w:r>
      <w:r>
        <w:rPr>
          <w:sz w:val="28"/>
          <w:szCs w:val="28"/>
          <w:shd w:val="clear" w:color="auto" w:fill="FFFFFF"/>
          <w:lang w:val="uk-UA"/>
        </w:rPr>
        <w:t xml:space="preserve">«Про місцеві державні адміністрації», </w:t>
      </w:r>
      <w:r w:rsidR="00132441">
        <w:rPr>
          <w:sz w:val="28"/>
          <w:szCs w:val="28"/>
          <w:shd w:val="clear" w:color="auto" w:fill="FFFFFF"/>
          <w:lang w:val="uk-UA"/>
        </w:rPr>
        <w:t>У</w:t>
      </w:r>
      <w:r>
        <w:rPr>
          <w:sz w:val="28"/>
          <w:szCs w:val="28"/>
          <w:shd w:val="clear" w:color="auto" w:fill="FFFFFF"/>
          <w:lang w:val="uk-UA"/>
        </w:rPr>
        <w:t xml:space="preserve">казу Президента України від 24 лютого </w:t>
      </w:r>
      <w:r w:rsidR="005B67C1">
        <w:rPr>
          <w:sz w:val="28"/>
          <w:szCs w:val="28"/>
          <w:shd w:val="clear" w:color="auto" w:fill="FFFFFF"/>
          <w:lang w:val="uk-UA"/>
        </w:rPr>
        <w:t xml:space="preserve">        </w:t>
      </w:r>
      <w:r>
        <w:rPr>
          <w:sz w:val="28"/>
          <w:szCs w:val="28"/>
          <w:shd w:val="clear" w:color="auto" w:fill="FFFFFF"/>
          <w:lang w:val="uk-UA"/>
        </w:rPr>
        <w:t xml:space="preserve">2022 року № 68/2022 «Про утворення військових адміністрацій», постанови Кабінету Міністрів України від 11 березня 2022 року № 252 «Деякі питання формування та виконання місцевих бюджетів у період воєнного стану», </w:t>
      </w:r>
      <w:r w:rsidR="001953CC">
        <w:rPr>
          <w:sz w:val="28"/>
          <w:szCs w:val="28"/>
          <w:shd w:val="clear" w:color="auto" w:fill="FFFFFF"/>
          <w:lang w:val="uk-UA"/>
        </w:rPr>
        <w:t>у зв’язку з</w:t>
      </w:r>
      <w:r w:rsidR="00060C16">
        <w:rPr>
          <w:sz w:val="28"/>
          <w:szCs w:val="28"/>
          <w:shd w:val="clear" w:color="auto" w:fill="FFFFFF"/>
          <w:lang w:val="uk-UA"/>
        </w:rPr>
        <w:t>і</w:t>
      </w:r>
      <w:r w:rsidR="001953CC">
        <w:rPr>
          <w:sz w:val="28"/>
          <w:szCs w:val="28"/>
          <w:shd w:val="clear" w:color="auto" w:fill="FFFFFF"/>
          <w:lang w:val="uk-UA"/>
        </w:rPr>
        <w:t xml:space="preserve"> змінами у структурі обласної військової адміністрації</w:t>
      </w:r>
      <w:r w:rsidR="00933A58">
        <w:rPr>
          <w:lang w:val="uk-UA"/>
        </w:rPr>
        <w:t xml:space="preserve"> </w:t>
      </w:r>
      <w:r w:rsidR="00933A58" w:rsidRPr="005B67C1">
        <w:rPr>
          <w:sz w:val="28"/>
          <w:szCs w:val="28"/>
          <w:lang w:val="uk-UA"/>
        </w:rPr>
        <w:t>(</w:t>
      </w:r>
      <w:r w:rsidR="00933A58" w:rsidRPr="00933A58">
        <w:rPr>
          <w:sz w:val="28"/>
          <w:szCs w:val="28"/>
          <w:shd w:val="clear" w:color="auto" w:fill="FFFFFF"/>
          <w:lang w:val="uk-UA"/>
        </w:rPr>
        <w:t xml:space="preserve">розпорядження начальника Волинської обласної військової адміністрації від 06 квітня </w:t>
      </w:r>
      <w:r w:rsidR="000E1F92">
        <w:rPr>
          <w:sz w:val="28"/>
          <w:szCs w:val="28"/>
          <w:shd w:val="clear" w:color="auto" w:fill="FFFFFF"/>
          <w:lang w:val="uk-UA"/>
        </w:rPr>
        <w:br/>
      </w:r>
      <w:r w:rsidR="00933A58" w:rsidRPr="00933A58">
        <w:rPr>
          <w:sz w:val="28"/>
          <w:szCs w:val="28"/>
          <w:shd w:val="clear" w:color="auto" w:fill="FFFFFF"/>
          <w:lang w:val="uk-UA"/>
        </w:rPr>
        <w:t>2023 року № 160 «Про припинення управління у справах молоді та спорту Волинської обласної державної адміністрації та зміну назви управління культури, з питань релігій та національностей Волинської обласної державної адміністрації»</w:t>
      </w:r>
      <w:r w:rsidR="00933A58">
        <w:rPr>
          <w:sz w:val="28"/>
          <w:szCs w:val="28"/>
          <w:shd w:val="clear" w:color="auto" w:fill="FFFFFF"/>
          <w:lang w:val="uk-UA"/>
        </w:rPr>
        <w:t>)</w:t>
      </w:r>
      <w:r w:rsidR="004B1D70">
        <w:rPr>
          <w:sz w:val="28"/>
          <w:szCs w:val="28"/>
          <w:shd w:val="clear" w:color="auto" w:fill="FFFFFF"/>
          <w:lang w:val="uk-UA"/>
        </w:rPr>
        <w:t>,</w:t>
      </w:r>
      <w:r w:rsidR="00AB7E7F">
        <w:rPr>
          <w:sz w:val="28"/>
          <w:szCs w:val="28"/>
          <w:shd w:val="clear" w:color="auto" w:fill="FFFFFF"/>
          <w:lang w:val="uk-UA"/>
        </w:rPr>
        <w:t xml:space="preserve"> відповідно до Порядку розроблення та виконання регіональних програм, затвердженого розпорядженням обласної військової адміністрації</w:t>
      </w:r>
      <w:r w:rsidR="00342E83">
        <w:rPr>
          <w:sz w:val="28"/>
          <w:szCs w:val="28"/>
          <w:shd w:val="clear" w:color="auto" w:fill="FFFFFF"/>
          <w:lang w:val="uk-UA"/>
        </w:rPr>
        <w:t xml:space="preserve"> від 04 травня 2023 року № 201,</w:t>
      </w:r>
      <w:r w:rsidR="001953CC">
        <w:rPr>
          <w:sz w:val="28"/>
          <w:szCs w:val="28"/>
          <w:shd w:val="clear" w:color="auto" w:fill="FFFFFF"/>
          <w:lang w:val="uk-UA"/>
        </w:rPr>
        <w:t xml:space="preserve"> </w:t>
      </w:r>
      <w:r w:rsidRPr="00F25CAD">
        <w:rPr>
          <w:sz w:val="28"/>
          <w:szCs w:val="28"/>
          <w:lang w:val="uk-UA"/>
        </w:rPr>
        <w:t xml:space="preserve">з метою </w:t>
      </w:r>
      <w:r w:rsidR="00132441">
        <w:rPr>
          <w:sz w:val="28"/>
          <w:szCs w:val="28"/>
          <w:lang w:val="uk-UA"/>
        </w:rPr>
        <w:t>фінансового</w:t>
      </w:r>
      <w:r>
        <w:rPr>
          <w:sz w:val="28"/>
          <w:szCs w:val="28"/>
          <w:lang w:val="uk-UA"/>
        </w:rPr>
        <w:t xml:space="preserve"> забезпечення </w:t>
      </w:r>
      <w:r w:rsidR="00132441">
        <w:rPr>
          <w:sz w:val="28"/>
          <w:szCs w:val="28"/>
          <w:lang w:val="uk-UA"/>
        </w:rPr>
        <w:t xml:space="preserve">виконання обласною військовою адміністрацією </w:t>
      </w:r>
      <w:r w:rsidR="00D80AE4">
        <w:rPr>
          <w:sz w:val="28"/>
          <w:szCs w:val="28"/>
          <w:lang w:val="uk-UA"/>
        </w:rPr>
        <w:t>та</w:t>
      </w:r>
      <w:r w:rsidR="00132441">
        <w:rPr>
          <w:sz w:val="28"/>
          <w:szCs w:val="28"/>
          <w:lang w:val="uk-UA"/>
        </w:rPr>
        <w:t xml:space="preserve"> її структурними підрозділами делегованих повноважень</w:t>
      </w:r>
    </w:p>
    <w:p w:rsidR="00100ADA" w:rsidRPr="00907ACA" w:rsidRDefault="00100ADA" w:rsidP="00100ADA">
      <w:pPr>
        <w:pStyle w:val="ab"/>
        <w:spacing w:before="0" w:after="0"/>
        <w:ind w:firstLine="567"/>
        <w:rPr>
          <w:b/>
          <w:sz w:val="16"/>
          <w:szCs w:val="16"/>
          <w:lang w:val="uk-UA"/>
        </w:rPr>
      </w:pPr>
    </w:p>
    <w:p w:rsidR="00100ADA" w:rsidRPr="00594266" w:rsidRDefault="00100ADA" w:rsidP="00100ADA">
      <w:pPr>
        <w:pStyle w:val="ab"/>
        <w:spacing w:before="0" w:after="0"/>
        <w:rPr>
          <w:sz w:val="28"/>
          <w:szCs w:val="28"/>
          <w:lang w:val="uk-UA"/>
        </w:rPr>
      </w:pPr>
      <w:r w:rsidRPr="00594266">
        <w:rPr>
          <w:sz w:val="28"/>
          <w:szCs w:val="28"/>
          <w:lang w:val="uk-UA"/>
        </w:rPr>
        <w:t>НАКАЗУЮ:</w:t>
      </w:r>
    </w:p>
    <w:p w:rsidR="00100ADA" w:rsidRPr="00907ACA" w:rsidRDefault="00100ADA" w:rsidP="00100ADA">
      <w:pPr>
        <w:pStyle w:val="ab"/>
        <w:spacing w:before="0" w:after="0"/>
        <w:rPr>
          <w:b/>
          <w:sz w:val="16"/>
          <w:szCs w:val="16"/>
          <w:lang w:val="uk-UA"/>
        </w:rPr>
      </w:pPr>
    </w:p>
    <w:p w:rsidR="00665C96" w:rsidRDefault="00100ADA" w:rsidP="00132441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342E83">
        <w:rPr>
          <w:sz w:val="28"/>
          <w:szCs w:val="28"/>
          <w:lang w:val="uk-UA"/>
        </w:rPr>
        <w:t>У</w:t>
      </w:r>
      <w:r w:rsidR="00907ACA">
        <w:rPr>
          <w:sz w:val="28"/>
          <w:szCs w:val="28"/>
          <w:lang w:val="uk-UA"/>
        </w:rPr>
        <w:t>нести зміни до</w:t>
      </w:r>
      <w:r w:rsidR="00132441">
        <w:rPr>
          <w:sz w:val="28"/>
          <w:szCs w:val="28"/>
          <w:lang w:val="uk-UA"/>
        </w:rPr>
        <w:t xml:space="preserve"> </w:t>
      </w:r>
      <w:r w:rsidR="00132441" w:rsidRPr="00132441">
        <w:rPr>
          <w:sz w:val="28"/>
          <w:szCs w:val="28"/>
          <w:lang w:val="uk-UA"/>
        </w:rPr>
        <w:t>Програм</w:t>
      </w:r>
      <w:r w:rsidR="00907ACA">
        <w:rPr>
          <w:sz w:val="28"/>
          <w:szCs w:val="28"/>
          <w:lang w:val="uk-UA"/>
        </w:rPr>
        <w:t>и</w:t>
      </w:r>
      <w:r w:rsidR="00132441" w:rsidRPr="00132441">
        <w:rPr>
          <w:sz w:val="28"/>
          <w:szCs w:val="28"/>
          <w:lang w:val="uk-UA"/>
        </w:rPr>
        <w:t xml:space="preserve"> забезпечення виконання Волинською </w:t>
      </w:r>
      <w:r w:rsidR="003A7F77">
        <w:rPr>
          <w:sz w:val="28"/>
          <w:szCs w:val="28"/>
          <w:lang w:val="uk-UA"/>
        </w:rPr>
        <w:t xml:space="preserve">обласною </w:t>
      </w:r>
      <w:r w:rsidR="00132441" w:rsidRPr="00132441">
        <w:rPr>
          <w:sz w:val="28"/>
          <w:szCs w:val="28"/>
          <w:lang w:val="uk-UA"/>
        </w:rPr>
        <w:t>військовою адміністрацією делегованих повно</w:t>
      </w:r>
      <w:r w:rsidR="00132441">
        <w:rPr>
          <w:sz w:val="28"/>
          <w:szCs w:val="28"/>
          <w:lang w:val="uk-UA"/>
        </w:rPr>
        <w:t xml:space="preserve">важень в умовах воєнного стану </w:t>
      </w:r>
      <w:r w:rsidR="00132441" w:rsidRPr="00132441">
        <w:rPr>
          <w:sz w:val="28"/>
          <w:szCs w:val="28"/>
          <w:lang w:val="uk-UA"/>
        </w:rPr>
        <w:t>на 202</w:t>
      </w:r>
      <w:r w:rsidR="003A7F77">
        <w:rPr>
          <w:sz w:val="28"/>
          <w:szCs w:val="28"/>
          <w:lang w:val="uk-UA"/>
        </w:rPr>
        <w:t>3</w:t>
      </w:r>
      <w:r w:rsidR="00132441" w:rsidRPr="00132441">
        <w:rPr>
          <w:sz w:val="28"/>
          <w:szCs w:val="28"/>
          <w:lang w:val="uk-UA"/>
        </w:rPr>
        <w:t xml:space="preserve"> рік</w:t>
      </w:r>
      <w:r w:rsidR="00907ACA">
        <w:rPr>
          <w:sz w:val="28"/>
          <w:szCs w:val="28"/>
          <w:lang w:val="uk-UA"/>
        </w:rPr>
        <w:t>, затвердженої</w:t>
      </w:r>
      <w:r>
        <w:rPr>
          <w:sz w:val="28"/>
          <w:szCs w:val="28"/>
          <w:lang w:val="uk-UA"/>
        </w:rPr>
        <w:t xml:space="preserve"> </w:t>
      </w:r>
      <w:r w:rsidR="00907ACA">
        <w:rPr>
          <w:sz w:val="28"/>
          <w:szCs w:val="28"/>
          <w:lang w:val="uk-UA"/>
        </w:rPr>
        <w:t>наказом начальника Волинської обласної в</w:t>
      </w:r>
      <w:r w:rsidR="007E151B">
        <w:rPr>
          <w:sz w:val="28"/>
          <w:szCs w:val="28"/>
          <w:lang w:val="uk-UA"/>
        </w:rPr>
        <w:t>ійськової адміністрації</w:t>
      </w:r>
      <w:r w:rsidR="00AE0051">
        <w:rPr>
          <w:sz w:val="28"/>
          <w:szCs w:val="28"/>
          <w:lang w:val="uk-UA"/>
        </w:rPr>
        <w:t xml:space="preserve"> від 30 січня </w:t>
      </w:r>
      <w:r w:rsidR="00907ACA">
        <w:rPr>
          <w:sz w:val="28"/>
          <w:szCs w:val="28"/>
          <w:lang w:val="uk-UA"/>
        </w:rPr>
        <w:t>2023 року № 34</w:t>
      </w:r>
      <w:r w:rsidR="00AE0051">
        <w:rPr>
          <w:sz w:val="28"/>
          <w:szCs w:val="28"/>
          <w:lang w:val="uk-UA"/>
        </w:rPr>
        <w:t>,</w:t>
      </w:r>
      <w:r w:rsidR="00907ACA">
        <w:rPr>
          <w:sz w:val="28"/>
          <w:szCs w:val="28"/>
          <w:lang w:val="uk-UA"/>
        </w:rPr>
        <w:t xml:space="preserve"> виклавши її у новій редакції, </w:t>
      </w:r>
      <w:r>
        <w:rPr>
          <w:sz w:val="28"/>
          <w:szCs w:val="28"/>
          <w:lang w:val="uk-UA"/>
        </w:rPr>
        <w:t>що дода</w:t>
      </w:r>
      <w:r w:rsidR="0013244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ться.</w:t>
      </w:r>
    </w:p>
    <w:p w:rsidR="00100ADA" w:rsidRPr="00907ACA" w:rsidRDefault="00100ADA" w:rsidP="00100ADA">
      <w:pPr>
        <w:ind w:right="-1" w:firstLine="567"/>
        <w:jc w:val="both"/>
        <w:rPr>
          <w:sz w:val="16"/>
          <w:szCs w:val="16"/>
          <w:lang w:val="uk-UA"/>
        </w:rPr>
      </w:pPr>
    </w:p>
    <w:p w:rsidR="00100ADA" w:rsidRPr="00F23862" w:rsidRDefault="00907ACA" w:rsidP="008D28FC">
      <w:pPr>
        <w:ind w:firstLine="567"/>
        <w:jc w:val="both"/>
        <w:rPr>
          <w:bCs/>
          <w:color w:val="000000"/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2</w:t>
      </w:r>
      <w:r w:rsidR="003A7F77" w:rsidRPr="003A7F77">
        <w:rPr>
          <w:sz w:val="28"/>
          <w:szCs w:val="28"/>
          <w:lang w:val="uk-UA"/>
        </w:rPr>
        <w:t>. Контроль за виконанням наказу покласти на першого заступника, заступників голови, керівника апарату обласної державної адміністрації  (відповідно до розподілу обов’язків).</w:t>
      </w:r>
    </w:p>
    <w:p w:rsidR="00100ADA" w:rsidRPr="000F2AF9" w:rsidRDefault="00100ADA" w:rsidP="00100ADA">
      <w:pPr>
        <w:ind w:firstLine="705"/>
        <w:jc w:val="both"/>
        <w:rPr>
          <w:bCs/>
          <w:color w:val="000000"/>
          <w:sz w:val="28"/>
          <w:szCs w:val="28"/>
          <w:lang w:val="uk-UA"/>
        </w:rPr>
      </w:pPr>
    </w:p>
    <w:p w:rsidR="00100ADA" w:rsidRDefault="00100ADA" w:rsidP="00100ADA">
      <w:pPr>
        <w:widowControl w:val="0"/>
        <w:ind w:firstLine="709"/>
        <w:jc w:val="both"/>
        <w:rPr>
          <w:sz w:val="32"/>
          <w:szCs w:val="32"/>
          <w:lang w:val="uk-UA"/>
        </w:rPr>
      </w:pPr>
    </w:p>
    <w:p w:rsidR="00100ADA" w:rsidRDefault="00100ADA" w:rsidP="00100ADA">
      <w:pPr>
        <w:jc w:val="both"/>
        <w:rPr>
          <w:bCs/>
          <w:spacing w:val="-2"/>
          <w:sz w:val="28"/>
          <w:szCs w:val="28"/>
          <w:lang w:val="uk-UA"/>
        </w:rPr>
      </w:pPr>
      <w:r w:rsidRPr="00100ADA">
        <w:rPr>
          <w:sz w:val="28"/>
          <w:szCs w:val="28"/>
          <w:lang w:val="uk-UA"/>
        </w:rPr>
        <w:t xml:space="preserve">Начальник </w:t>
      </w:r>
      <w:r w:rsidRPr="0071011B">
        <w:rPr>
          <w:b/>
          <w:sz w:val="28"/>
          <w:szCs w:val="28"/>
          <w:lang w:val="uk-UA"/>
        </w:rPr>
        <w:t xml:space="preserve">                            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71011B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</w:t>
      </w:r>
      <w:r w:rsidRPr="0071011B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Юрій ПОГУЛЯЙКО</w:t>
      </w:r>
    </w:p>
    <w:p w:rsidR="00100ADA" w:rsidRDefault="00100ADA" w:rsidP="00100ADA">
      <w:pPr>
        <w:jc w:val="both"/>
        <w:rPr>
          <w:bCs/>
          <w:spacing w:val="-2"/>
          <w:sz w:val="28"/>
          <w:szCs w:val="28"/>
          <w:lang w:val="uk-UA"/>
        </w:rPr>
      </w:pPr>
    </w:p>
    <w:p w:rsidR="00AE0051" w:rsidRDefault="00AE0051" w:rsidP="00100ADA">
      <w:pPr>
        <w:jc w:val="both"/>
        <w:rPr>
          <w:bCs/>
          <w:spacing w:val="-2"/>
          <w:sz w:val="28"/>
          <w:szCs w:val="28"/>
          <w:lang w:val="uk-UA"/>
        </w:rPr>
      </w:pPr>
    </w:p>
    <w:p w:rsidR="00100ADA" w:rsidRDefault="003A7F77" w:rsidP="00476A4D">
      <w:pPr>
        <w:jc w:val="both"/>
        <w:rPr>
          <w:bCs/>
          <w:sz w:val="28"/>
          <w:szCs w:val="28"/>
          <w:lang w:val="uk-UA" w:eastAsia="ar-SA"/>
        </w:rPr>
      </w:pPr>
      <w:r w:rsidRPr="003A7F77">
        <w:rPr>
          <w:bCs/>
          <w:spacing w:val="-2"/>
          <w:sz w:val="24"/>
          <w:szCs w:val="28"/>
          <w:lang w:val="uk-UA"/>
        </w:rPr>
        <w:t>Юрій Судаков 778 107</w:t>
      </w:r>
      <w:r w:rsidR="00100ADA">
        <w:rPr>
          <w:bCs/>
          <w:sz w:val="28"/>
          <w:szCs w:val="28"/>
          <w:lang w:val="uk-UA" w:eastAsia="ar-SA"/>
        </w:rPr>
        <w:t xml:space="preserve">      </w:t>
      </w:r>
    </w:p>
    <w:sectPr w:rsidR="00100ADA" w:rsidSect="00781B99">
      <w:endnotePr>
        <w:numFmt w:val="upperLetter"/>
      </w:endnotePr>
      <w:pgSz w:w="11906" w:h="16838"/>
      <w:pgMar w:top="284" w:right="567" w:bottom="567" w:left="1701" w:header="709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A8F" w:rsidRDefault="00880A8F" w:rsidP="00CA6463">
      <w:r>
        <w:separator/>
      </w:r>
    </w:p>
  </w:endnote>
  <w:endnote w:type="continuationSeparator" w:id="0">
    <w:p w:rsidR="00880A8F" w:rsidRDefault="00880A8F" w:rsidP="00CA6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A8F" w:rsidRDefault="00880A8F" w:rsidP="00CA6463">
      <w:r>
        <w:separator/>
      </w:r>
    </w:p>
  </w:footnote>
  <w:footnote w:type="continuationSeparator" w:id="0">
    <w:p w:rsidR="00880A8F" w:rsidRDefault="00880A8F" w:rsidP="00CA6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8A"/>
    <w:rsid w:val="000221B1"/>
    <w:rsid w:val="000304E9"/>
    <w:rsid w:val="000316A1"/>
    <w:rsid w:val="00042727"/>
    <w:rsid w:val="000427DF"/>
    <w:rsid w:val="00060C16"/>
    <w:rsid w:val="0008162E"/>
    <w:rsid w:val="000867DC"/>
    <w:rsid w:val="00092D28"/>
    <w:rsid w:val="000971BF"/>
    <w:rsid w:val="000B7B8D"/>
    <w:rsid w:val="000D0929"/>
    <w:rsid w:val="000E1F92"/>
    <w:rsid w:val="000E5B62"/>
    <w:rsid w:val="00100ADA"/>
    <w:rsid w:val="00103E44"/>
    <w:rsid w:val="00132441"/>
    <w:rsid w:val="001953CC"/>
    <w:rsid w:val="001955E5"/>
    <w:rsid w:val="001A7049"/>
    <w:rsid w:val="001A7CE2"/>
    <w:rsid w:val="001C1B1F"/>
    <w:rsid w:val="001D47A3"/>
    <w:rsid w:val="001D531D"/>
    <w:rsid w:val="00203246"/>
    <w:rsid w:val="00204FBD"/>
    <w:rsid w:val="00215A06"/>
    <w:rsid w:val="00216E9E"/>
    <w:rsid w:val="00220E25"/>
    <w:rsid w:val="00222C46"/>
    <w:rsid w:val="002313D1"/>
    <w:rsid w:val="00235149"/>
    <w:rsid w:val="002609B4"/>
    <w:rsid w:val="00265E07"/>
    <w:rsid w:val="0027048A"/>
    <w:rsid w:val="00271A54"/>
    <w:rsid w:val="0029402C"/>
    <w:rsid w:val="002A0E0F"/>
    <w:rsid w:val="002A3E3B"/>
    <w:rsid w:val="002A44B5"/>
    <w:rsid w:val="002C2122"/>
    <w:rsid w:val="002C262C"/>
    <w:rsid w:val="002D0BD8"/>
    <w:rsid w:val="0030117C"/>
    <w:rsid w:val="00302D50"/>
    <w:rsid w:val="0031099B"/>
    <w:rsid w:val="003130B4"/>
    <w:rsid w:val="003265F1"/>
    <w:rsid w:val="003339AD"/>
    <w:rsid w:val="00342E83"/>
    <w:rsid w:val="00345013"/>
    <w:rsid w:val="0036250B"/>
    <w:rsid w:val="00365420"/>
    <w:rsid w:val="003840D7"/>
    <w:rsid w:val="003A151A"/>
    <w:rsid w:val="003A166B"/>
    <w:rsid w:val="003A7F77"/>
    <w:rsid w:val="003B619D"/>
    <w:rsid w:val="003F18AB"/>
    <w:rsid w:val="003F37DC"/>
    <w:rsid w:val="0041069F"/>
    <w:rsid w:val="00421AB9"/>
    <w:rsid w:val="00422B28"/>
    <w:rsid w:val="00432A09"/>
    <w:rsid w:val="00432BE6"/>
    <w:rsid w:val="00434201"/>
    <w:rsid w:val="00441534"/>
    <w:rsid w:val="00441749"/>
    <w:rsid w:val="00442D8D"/>
    <w:rsid w:val="00454D68"/>
    <w:rsid w:val="004665C9"/>
    <w:rsid w:val="00467BB9"/>
    <w:rsid w:val="00476A4D"/>
    <w:rsid w:val="004A5F75"/>
    <w:rsid w:val="004B1D70"/>
    <w:rsid w:val="004B5C94"/>
    <w:rsid w:val="004D0F5F"/>
    <w:rsid w:val="004D6BC2"/>
    <w:rsid w:val="004F7B77"/>
    <w:rsid w:val="005003FA"/>
    <w:rsid w:val="0050484F"/>
    <w:rsid w:val="0050604D"/>
    <w:rsid w:val="005306A5"/>
    <w:rsid w:val="005379C9"/>
    <w:rsid w:val="00541BD6"/>
    <w:rsid w:val="00553456"/>
    <w:rsid w:val="005608AC"/>
    <w:rsid w:val="00563928"/>
    <w:rsid w:val="0057494D"/>
    <w:rsid w:val="00594266"/>
    <w:rsid w:val="00597A25"/>
    <w:rsid w:val="005A3E90"/>
    <w:rsid w:val="005B39DA"/>
    <w:rsid w:val="005B67C1"/>
    <w:rsid w:val="005C5BE3"/>
    <w:rsid w:val="005D3E5C"/>
    <w:rsid w:val="005E68E7"/>
    <w:rsid w:val="005F2DB0"/>
    <w:rsid w:val="006201F0"/>
    <w:rsid w:val="0062313B"/>
    <w:rsid w:val="006231DF"/>
    <w:rsid w:val="0064562D"/>
    <w:rsid w:val="00661B44"/>
    <w:rsid w:val="00665C96"/>
    <w:rsid w:val="006874E8"/>
    <w:rsid w:val="006936E6"/>
    <w:rsid w:val="006A5B35"/>
    <w:rsid w:val="006A6167"/>
    <w:rsid w:val="006E639A"/>
    <w:rsid w:val="006F0BE0"/>
    <w:rsid w:val="006F2ECB"/>
    <w:rsid w:val="006F5B98"/>
    <w:rsid w:val="00701671"/>
    <w:rsid w:val="0071265B"/>
    <w:rsid w:val="00712DB9"/>
    <w:rsid w:val="00720CE1"/>
    <w:rsid w:val="00722939"/>
    <w:rsid w:val="00724B4A"/>
    <w:rsid w:val="00726B01"/>
    <w:rsid w:val="00735BBD"/>
    <w:rsid w:val="00741C6D"/>
    <w:rsid w:val="00763BEB"/>
    <w:rsid w:val="00781B99"/>
    <w:rsid w:val="007841A2"/>
    <w:rsid w:val="007A2181"/>
    <w:rsid w:val="007C1832"/>
    <w:rsid w:val="007D06F6"/>
    <w:rsid w:val="007E0865"/>
    <w:rsid w:val="007E151B"/>
    <w:rsid w:val="008103F5"/>
    <w:rsid w:val="00830F6F"/>
    <w:rsid w:val="00843FFF"/>
    <w:rsid w:val="0084650C"/>
    <w:rsid w:val="008613D5"/>
    <w:rsid w:val="00867E25"/>
    <w:rsid w:val="00880A8F"/>
    <w:rsid w:val="00891041"/>
    <w:rsid w:val="008951A5"/>
    <w:rsid w:val="008A028C"/>
    <w:rsid w:val="008C1CD1"/>
    <w:rsid w:val="008D28FC"/>
    <w:rsid w:val="008E2DDF"/>
    <w:rsid w:val="008F4718"/>
    <w:rsid w:val="00907ACA"/>
    <w:rsid w:val="009147F8"/>
    <w:rsid w:val="0091525E"/>
    <w:rsid w:val="00933A58"/>
    <w:rsid w:val="00935DCD"/>
    <w:rsid w:val="009550A7"/>
    <w:rsid w:val="00977166"/>
    <w:rsid w:val="00977D8D"/>
    <w:rsid w:val="0098040A"/>
    <w:rsid w:val="00986337"/>
    <w:rsid w:val="009958E0"/>
    <w:rsid w:val="009A3CF7"/>
    <w:rsid w:val="009A45A5"/>
    <w:rsid w:val="009B4D38"/>
    <w:rsid w:val="009B64E0"/>
    <w:rsid w:val="009C24BE"/>
    <w:rsid w:val="009C37AF"/>
    <w:rsid w:val="009F679C"/>
    <w:rsid w:val="00A44659"/>
    <w:rsid w:val="00A562DE"/>
    <w:rsid w:val="00A84F8A"/>
    <w:rsid w:val="00AA0B95"/>
    <w:rsid w:val="00AA50BE"/>
    <w:rsid w:val="00AB484B"/>
    <w:rsid w:val="00AB64CA"/>
    <w:rsid w:val="00AB7E7F"/>
    <w:rsid w:val="00AC5E23"/>
    <w:rsid w:val="00AC7C52"/>
    <w:rsid w:val="00AD1495"/>
    <w:rsid w:val="00AD362B"/>
    <w:rsid w:val="00AD4E05"/>
    <w:rsid w:val="00AD6E61"/>
    <w:rsid w:val="00AE0051"/>
    <w:rsid w:val="00AE08B5"/>
    <w:rsid w:val="00AE1E83"/>
    <w:rsid w:val="00AE541A"/>
    <w:rsid w:val="00AF0256"/>
    <w:rsid w:val="00AF3A2F"/>
    <w:rsid w:val="00AF6EEB"/>
    <w:rsid w:val="00AF7C2B"/>
    <w:rsid w:val="00B0041D"/>
    <w:rsid w:val="00B00A7F"/>
    <w:rsid w:val="00B121B9"/>
    <w:rsid w:val="00B225A2"/>
    <w:rsid w:val="00B248B6"/>
    <w:rsid w:val="00B26EFC"/>
    <w:rsid w:val="00B46BEE"/>
    <w:rsid w:val="00B52E7A"/>
    <w:rsid w:val="00B61E07"/>
    <w:rsid w:val="00B65914"/>
    <w:rsid w:val="00B74F6D"/>
    <w:rsid w:val="00B8322E"/>
    <w:rsid w:val="00B83894"/>
    <w:rsid w:val="00B852D9"/>
    <w:rsid w:val="00BC078A"/>
    <w:rsid w:val="00BC07A2"/>
    <w:rsid w:val="00BD6B1E"/>
    <w:rsid w:val="00BE3621"/>
    <w:rsid w:val="00BF2AD0"/>
    <w:rsid w:val="00C04745"/>
    <w:rsid w:val="00C06D88"/>
    <w:rsid w:val="00C12179"/>
    <w:rsid w:val="00C1668C"/>
    <w:rsid w:val="00C31D25"/>
    <w:rsid w:val="00C37F69"/>
    <w:rsid w:val="00C4053B"/>
    <w:rsid w:val="00CA4FD5"/>
    <w:rsid w:val="00CA6463"/>
    <w:rsid w:val="00CB169A"/>
    <w:rsid w:val="00CC17E6"/>
    <w:rsid w:val="00CD655A"/>
    <w:rsid w:val="00D02680"/>
    <w:rsid w:val="00D26CDD"/>
    <w:rsid w:val="00D36A12"/>
    <w:rsid w:val="00D47C0E"/>
    <w:rsid w:val="00D66331"/>
    <w:rsid w:val="00D80AE4"/>
    <w:rsid w:val="00DA0EF6"/>
    <w:rsid w:val="00DA3A92"/>
    <w:rsid w:val="00DC2A5F"/>
    <w:rsid w:val="00DC6EF8"/>
    <w:rsid w:val="00DE4D59"/>
    <w:rsid w:val="00DF7225"/>
    <w:rsid w:val="00E12ECA"/>
    <w:rsid w:val="00E203FC"/>
    <w:rsid w:val="00E27A62"/>
    <w:rsid w:val="00E548DF"/>
    <w:rsid w:val="00E60727"/>
    <w:rsid w:val="00E83DDD"/>
    <w:rsid w:val="00EF12A6"/>
    <w:rsid w:val="00F05FB1"/>
    <w:rsid w:val="00F23862"/>
    <w:rsid w:val="00F27A66"/>
    <w:rsid w:val="00F42358"/>
    <w:rsid w:val="00F52903"/>
    <w:rsid w:val="00F54576"/>
    <w:rsid w:val="00F61C75"/>
    <w:rsid w:val="00F6314B"/>
    <w:rsid w:val="00F67290"/>
    <w:rsid w:val="00F73D17"/>
    <w:rsid w:val="00F90966"/>
    <w:rsid w:val="00FA475F"/>
    <w:rsid w:val="00FE7904"/>
    <w:rsid w:val="00FF0FE8"/>
    <w:rsid w:val="00FF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2EB2AD"/>
  <w15:chartTrackingRefBased/>
  <w15:docId w15:val="{2C8180FD-0D12-4A34-A7AA-BAD57E4F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qFormat/>
    <w:pPr>
      <w:keepNext/>
      <w:ind w:left="709" w:right="849"/>
      <w:jc w:val="center"/>
      <w:outlineLvl w:val="0"/>
    </w:pPr>
    <w:rPr>
      <w:sz w:val="32"/>
      <w:lang w:val="uk-UA"/>
    </w:rPr>
  </w:style>
  <w:style w:type="paragraph" w:styleId="2">
    <w:name w:val="heading 2"/>
    <w:basedOn w:val="a"/>
    <w:next w:val="a"/>
    <w:qFormat/>
    <w:pPr>
      <w:keepNext/>
      <w:spacing w:line="360" w:lineRule="auto"/>
      <w:ind w:left="567" w:right="849"/>
      <w:jc w:val="center"/>
      <w:outlineLvl w:val="1"/>
    </w:pPr>
    <w:rPr>
      <w:sz w:val="32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2C4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7797" w:right="849"/>
    </w:pPr>
    <w:rPr>
      <w:lang w:val="uk-UA"/>
    </w:rPr>
  </w:style>
  <w:style w:type="paragraph" w:styleId="a4">
    <w:name w:val="endnote text"/>
    <w:basedOn w:val="a"/>
    <w:semiHidden/>
  </w:style>
  <w:style w:type="character" w:styleId="a5">
    <w:name w:val="endnote reference"/>
    <w:semiHidden/>
    <w:rPr>
      <w:vertAlign w:val="superscript"/>
    </w:rPr>
  </w:style>
  <w:style w:type="paragraph" w:customStyle="1" w:styleId="a6">
    <w:name w:val="заголов"/>
    <w:basedOn w:val="a"/>
    <w:rsid w:val="00830F6F"/>
    <w:pPr>
      <w:widowControl w:val="0"/>
      <w:suppressAutoHyphens/>
      <w:jc w:val="center"/>
    </w:pPr>
    <w:rPr>
      <w:b/>
      <w:kern w:val="1"/>
      <w:sz w:val="24"/>
      <w:szCs w:val="24"/>
      <w:lang w:val="uk-UA" w:eastAsia="ar-SA"/>
    </w:rPr>
  </w:style>
  <w:style w:type="paragraph" w:styleId="a7">
    <w:name w:val="header"/>
    <w:basedOn w:val="a"/>
    <w:link w:val="a8"/>
    <w:uiPriority w:val="99"/>
    <w:semiHidden/>
    <w:unhideWhenUsed/>
    <w:rsid w:val="00CA646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semiHidden/>
    <w:rsid w:val="00CA6463"/>
    <w:rPr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CA646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semiHidden/>
    <w:rsid w:val="00CA6463"/>
    <w:rPr>
      <w:lang w:val="ru-RU"/>
    </w:rPr>
  </w:style>
  <w:style w:type="paragraph" w:styleId="ab">
    <w:name w:val="Normal (Web)"/>
    <w:basedOn w:val="a"/>
    <w:rsid w:val="00781B99"/>
    <w:pPr>
      <w:suppressAutoHyphens/>
      <w:spacing w:before="100" w:after="100"/>
    </w:pPr>
    <w:rPr>
      <w:sz w:val="24"/>
      <w:szCs w:val="24"/>
      <w:lang w:eastAsia="ar-SA"/>
    </w:rPr>
  </w:style>
  <w:style w:type="table" w:styleId="ac">
    <w:name w:val="Table Grid"/>
    <w:basedOn w:val="a1"/>
    <w:rsid w:val="00781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222C46"/>
    <w:rPr>
      <w:rFonts w:ascii="Calibri Light" w:eastAsia="Times New Roman" w:hAnsi="Calibri Light" w:cs="Times New Roman"/>
      <w:b/>
      <w:bCs/>
      <w:sz w:val="26"/>
      <w:szCs w:val="26"/>
      <w:lang w:eastAsia="uk-UA"/>
    </w:rPr>
  </w:style>
  <w:style w:type="paragraph" w:styleId="ad">
    <w:name w:val="Balloon Text"/>
    <w:basedOn w:val="a"/>
    <w:link w:val="ae"/>
    <w:uiPriority w:val="99"/>
    <w:semiHidden/>
    <w:unhideWhenUsed/>
    <w:rsid w:val="00F73D17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uiPriority w:val="99"/>
    <w:semiHidden/>
    <w:rsid w:val="00F73D17"/>
    <w:rPr>
      <w:rFonts w:ascii="Segoe UI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F05B3-6C58-48B0-8F48-596B83912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22   до пункту 9</vt:lpstr>
      <vt:lpstr>Додаток 22   до пункту 9</vt:lpstr>
    </vt:vector>
  </TitlesOfParts>
  <Company>V.O.D.A.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22   до пункту 9</dc:title>
  <dc:subject/>
  <dc:creator>Nata</dc:creator>
  <cp:keywords/>
  <cp:lastModifiedBy>Пользователь Windows</cp:lastModifiedBy>
  <cp:revision>10</cp:revision>
  <cp:lastPrinted>2023-06-14T07:04:00Z</cp:lastPrinted>
  <dcterms:created xsi:type="dcterms:W3CDTF">2023-06-20T08:14:00Z</dcterms:created>
  <dcterms:modified xsi:type="dcterms:W3CDTF">2023-06-22T12:42:00Z</dcterms:modified>
</cp:coreProperties>
</file>